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0D" w:rsidRPr="00E904AD" w:rsidRDefault="00D4267B" w:rsidP="00D4267B">
      <w:pPr>
        <w:jc w:val="center"/>
        <w:rPr>
          <w:rFonts w:ascii="Arial" w:hAnsi="Arial" w:cs="Arial"/>
          <w:b/>
          <w:sz w:val="48"/>
          <w:szCs w:val="48"/>
        </w:rPr>
      </w:pPr>
      <w:r w:rsidRPr="00E904AD">
        <w:rPr>
          <w:rFonts w:ascii="Arial" w:hAnsi="Arial" w:cs="Arial"/>
          <w:b/>
          <w:sz w:val="48"/>
          <w:szCs w:val="48"/>
        </w:rPr>
        <w:t>ANUNȚ</w:t>
      </w:r>
    </w:p>
    <w:p w:rsidR="00D4267B" w:rsidRDefault="00D4267B" w:rsidP="00D4267B">
      <w:pPr>
        <w:jc w:val="center"/>
        <w:rPr>
          <w:rFonts w:ascii="Arial" w:hAnsi="Arial" w:cs="Arial"/>
          <w:sz w:val="44"/>
          <w:szCs w:val="44"/>
        </w:rPr>
      </w:pPr>
    </w:p>
    <w:p w:rsidR="00D4267B" w:rsidRPr="00B0674C" w:rsidRDefault="00D4267B" w:rsidP="00B067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0674C">
        <w:rPr>
          <w:rFonts w:ascii="Arial" w:hAnsi="Arial" w:cs="Arial"/>
          <w:sz w:val="28"/>
          <w:szCs w:val="28"/>
        </w:rPr>
        <w:t xml:space="preserve">        Comisia de evaluare pentru concesionarea bunurilor aparținând domeniului public și privat al Municipiului Giurgiu, s-a întrunit în data de 10.01.2022, ora 12:00, pentru licitați</w:t>
      </w:r>
      <w:r w:rsidR="00F665BD" w:rsidRPr="00B0674C">
        <w:rPr>
          <w:rFonts w:ascii="Arial" w:hAnsi="Arial" w:cs="Arial"/>
          <w:sz w:val="28"/>
          <w:szCs w:val="28"/>
        </w:rPr>
        <w:t>a</w:t>
      </w:r>
      <w:r w:rsidRPr="00B0674C">
        <w:rPr>
          <w:rFonts w:ascii="Arial" w:hAnsi="Arial" w:cs="Arial"/>
          <w:sz w:val="28"/>
          <w:szCs w:val="28"/>
        </w:rPr>
        <w:t xml:space="preserve"> din data de 11.01.2022</w:t>
      </w:r>
      <w:r w:rsidR="00F665BD" w:rsidRPr="00B0674C">
        <w:rPr>
          <w:rFonts w:ascii="Arial" w:hAnsi="Arial" w:cs="Arial"/>
          <w:sz w:val="28"/>
          <w:szCs w:val="28"/>
        </w:rPr>
        <w:t>, ora 11:00, cu privire la concesionarea prin licitație publică a unui teren, în suprafață de 100,00 mp., identificat prin cartea funciară nr.31513, aparținând domeniului public al Municipiului Giurgiu, situat în Strada Vlad Țepeș - Ecaterina Varga și pentru licitația din data de 11.01.2022, ora 13:00, cu privire la concesionarea prin licitație publică a unui teren, în suprafață de 1.</w:t>
      </w:r>
      <w:r w:rsidR="00F26FBC" w:rsidRPr="00B0674C">
        <w:rPr>
          <w:rFonts w:ascii="Arial" w:hAnsi="Arial" w:cs="Arial"/>
          <w:sz w:val="28"/>
          <w:szCs w:val="28"/>
        </w:rPr>
        <w:t>566</w:t>
      </w:r>
      <w:r w:rsidR="00F665BD" w:rsidRPr="00B0674C">
        <w:rPr>
          <w:rFonts w:ascii="Arial" w:hAnsi="Arial" w:cs="Arial"/>
          <w:sz w:val="28"/>
          <w:szCs w:val="28"/>
        </w:rPr>
        <w:t>,00 mp., identificat prin cartea funciară nr.</w:t>
      </w:r>
      <w:r w:rsidR="00F26FBC" w:rsidRPr="00B0674C">
        <w:rPr>
          <w:rFonts w:ascii="Arial" w:hAnsi="Arial" w:cs="Arial"/>
          <w:sz w:val="28"/>
          <w:szCs w:val="28"/>
        </w:rPr>
        <w:t>41355</w:t>
      </w:r>
      <w:r w:rsidR="00F665BD" w:rsidRPr="00B0674C">
        <w:rPr>
          <w:rFonts w:ascii="Arial" w:hAnsi="Arial" w:cs="Arial"/>
          <w:sz w:val="28"/>
          <w:szCs w:val="28"/>
        </w:rPr>
        <w:t>, aparținând domeniului p</w:t>
      </w:r>
      <w:r w:rsidR="00F26FBC" w:rsidRPr="00B0674C">
        <w:rPr>
          <w:rFonts w:ascii="Arial" w:hAnsi="Arial" w:cs="Arial"/>
          <w:sz w:val="28"/>
          <w:szCs w:val="28"/>
        </w:rPr>
        <w:t>rivat</w:t>
      </w:r>
      <w:r w:rsidR="00F665BD" w:rsidRPr="00B0674C">
        <w:rPr>
          <w:rFonts w:ascii="Arial" w:hAnsi="Arial" w:cs="Arial"/>
          <w:sz w:val="28"/>
          <w:szCs w:val="28"/>
        </w:rPr>
        <w:t xml:space="preserve"> al Municipiului Giurgiu, situat în</w:t>
      </w:r>
      <w:r w:rsidRPr="00B0674C">
        <w:rPr>
          <w:rFonts w:ascii="Arial" w:hAnsi="Arial" w:cs="Arial"/>
          <w:sz w:val="28"/>
          <w:szCs w:val="28"/>
        </w:rPr>
        <w:t xml:space="preserve"> </w:t>
      </w:r>
      <w:r w:rsidR="00F26FBC" w:rsidRPr="00B0674C">
        <w:rPr>
          <w:rFonts w:ascii="Arial" w:hAnsi="Arial" w:cs="Arial"/>
          <w:sz w:val="28"/>
          <w:szCs w:val="28"/>
        </w:rPr>
        <w:t>Strada Aleea Fabricii de Zahăr, Nr.10, întrucât criteriile de atribuire din conținutul caietului de sarcini depățesc numărul maxim</w:t>
      </w:r>
      <w:r w:rsidR="00015E88" w:rsidRPr="00B0674C">
        <w:rPr>
          <w:rFonts w:ascii="Arial" w:hAnsi="Arial" w:cs="Arial"/>
          <w:sz w:val="28"/>
          <w:szCs w:val="28"/>
        </w:rPr>
        <w:t xml:space="preserve"> de 100 de puncte, conform OUG 57/2019, art.318, alin. (2).</w:t>
      </w:r>
    </w:p>
    <w:p w:rsidR="00015E88" w:rsidRDefault="00015E88" w:rsidP="00B0674C">
      <w:pPr>
        <w:pStyle w:val="Frspaiere"/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0674C">
        <w:rPr>
          <w:rFonts w:ascii="Arial" w:hAnsi="Arial" w:cs="Arial"/>
          <w:sz w:val="28"/>
          <w:szCs w:val="28"/>
        </w:rPr>
        <w:t xml:space="preserve">        </w:t>
      </w:r>
      <w:r w:rsidRPr="00B0674C">
        <w:rPr>
          <w:rFonts w:ascii="Arial" w:hAnsi="Arial" w:cs="Arial"/>
          <w:sz w:val="28"/>
          <w:szCs w:val="28"/>
          <w:lang w:val="fr-FR"/>
        </w:rPr>
        <w:t xml:space="preserve">   </w:t>
      </w:r>
      <w:proofErr w:type="spellStart"/>
      <w:r w:rsidRPr="00B0674C"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 w:rsidRPr="00B0674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B0674C">
        <w:rPr>
          <w:rFonts w:ascii="Arial" w:hAnsi="Arial" w:cs="Arial"/>
          <w:sz w:val="28"/>
          <w:szCs w:val="28"/>
          <w:lang w:val="fr-FR"/>
        </w:rPr>
        <w:t>acest</w:t>
      </w:r>
      <w:proofErr w:type="spellEnd"/>
      <w:r w:rsidRPr="00B0674C">
        <w:rPr>
          <w:rFonts w:ascii="Arial" w:hAnsi="Arial" w:cs="Arial"/>
          <w:sz w:val="28"/>
          <w:szCs w:val="28"/>
          <w:lang w:val="fr-FR"/>
        </w:rPr>
        <w:t xml:space="preserve"> sens, </w:t>
      </w:r>
      <w:proofErr w:type="spellStart"/>
      <w:r w:rsidRPr="00B0674C">
        <w:rPr>
          <w:rFonts w:ascii="Arial" w:hAnsi="Arial" w:cs="Arial"/>
          <w:sz w:val="28"/>
          <w:szCs w:val="28"/>
          <w:lang w:val="fr-FR"/>
        </w:rPr>
        <w:t>Comisia</w:t>
      </w:r>
      <w:proofErr w:type="spellEnd"/>
      <w:r w:rsidRPr="00B0674C">
        <w:rPr>
          <w:rFonts w:ascii="Arial" w:hAnsi="Arial" w:cs="Arial"/>
          <w:sz w:val="28"/>
          <w:szCs w:val="28"/>
          <w:lang w:val="fr-FR"/>
        </w:rPr>
        <w:t xml:space="preserve"> </w:t>
      </w:r>
      <w:r w:rsidRPr="00B0674C">
        <w:rPr>
          <w:rFonts w:ascii="Arial" w:hAnsi="Arial" w:cs="Arial"/>
          <w:sz w:val="28"/>
          <w:szCs w:val="28"/>
          <w:lang w:val="ro-RO"/>
        </w:rPr>
        <w:t>de evaluare pentru concesionarea bunurilor aparţinând domeniului public și privat al Municipiului Giurgiu</w:t>
      </w:r>
      <w:r w:rsidRPr="00B0674C">
        <w:rPr>
          <w:rFonts w:ascii="Arial" w:hAnsi="Arial" w:cs="Arial"/>
          <w:b/>
          <w:sz w:val="28"/>
          <w:szCs w:val="28"/>
          <w:lang w:val="ro-RO"/>
        </w:rPr>
        <w:t xml:space="preserve"> a </w:t>
      </w:r>
      <w:r w:rsidR="004263C0">
        <w:rPr>
          <w:rFonts w:ascii="Arial" w:hAnsi="Arial" w:cs="Arial"/>
          <w:b/>
          <w:sz w:val="28"/>
          <w:szCs w:val="28"/>
          <w:lang w:val="ro-RO"/>
        </w:rPr>
        <w:t>hotărât</w:t>
      </w:r>
      <w:r w:rsidRPr="00B0674C">
        <w:rPr>
          <w:rFonts w:ascii="Arial" w:hAnsi="Arial" w:cs="Arial"/>
          <w:b/>
          <w:sz w:val="28"/>
          <w:szCs w:val="28"/>
          <w:lang w:val="ro-RO"/>
        </w:rPr>
        <w:t xml:space="preserve"> anularea licitației din data de 11.01.2022, ora 11:00</w:t>
      </w:r>
      <w:r w:rsidR="004263C0">
        <w:rPr>
          <w:rFonts w:ascii="Arial" w:hAnsi="Arial" w:cs="Arial"/>
          <w:b/>
          <w:sz w:val="28"/>
          <w:szCs w:val="28"/>
          <w:lang w:val="ro-RO"/>
        </w:rPr>
        <w:t>, respectiv</w:t>
      </w:r>
      <w:r w:rsidRPr="00B0674C">
        <w:rPr>
          <w:rFonts w:ascii="Arial" w:hAnsi="Arial" w:cs="Arial"/>
          <w:b/>
          <w:sz w:val="28"/>
          <w:szCs w:val="28"/>
          <w:lang w:val="ro-RO"/>
        </w:rPr>
        <w:t xml:space="preserve"> ora 13:00  și stabilirea unei alte date de </w:t>
      </w:r>
      <w:r w:rsidR="009B2260">
        <w:rPr>
          <w:rFonts w:ascii="Arial" w:hAnsi="Arial" w:cs="Arial"/>
          <w:b/>
          <w:sz w:val="28"/>
          <w:szCs w:val="28"/>
          <w:lang w:val="ro-RO"/>
        </w:rPr>
        <w:t xml:space="preserve">licitație pentru </w:t>
      </w:r>
      <w:r w:rsidRPr="00B0674C">
        <w:rPr>
          <w:rFonts w:ascii="Arial" w:hAnsi="Arial" w:cs="Arial"/>
          <w:b/>
          <w:sz w:val="28"/>
          <w:szCs w:val="28"/>
          <w:lang w:val="ro-RO"/>
        </w:rPr>
        <w:t>concesionarea terenurilor mai sus menționate, după modificarea conținutului criteriilor de atribuire prin Hotărâre a Consiliului Local</w:t>
      </w:r>
      <w:r w:rsidR="009B2260">
        <w:rPr>
          <w:rFonts w:ascii="Arial" w:hAnsi="Arial" w:cs="Arial"/>
          <w:b/>
          <w:sz w:val="28"/>
          <w:szCs w:val="28"/>
          <w:lang w:val="ro-RO"/>
        </w:rPr>
        <w:t>, care va fi făcută publică</w:t>
      </w:r>
      <w:r w:rsidRPr="00B0674C">
        <w:rPr>
          <w:rFonts w:ascii="Arial" w:hAnsi="Arial" w:cs="Arial"/>
          <w:b/>
          <w:sz w:val="28"/>
          <w:szCs w:val="28"/>
          <w:lang w:val="ro-RO"/>
        </w:rPr>
        <w:t>.</w:t>
      </w:r>
    </w:p>
    <w:p w:rsidR="00C95568" w:rsidRDefault="00C95568" w:rsidP="00B0674C">
      <w:pPr>
        <w:pStyle w:val="Frspaiere"/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95568" w:rsidRDefault="00C95568" w:rsidP="00B0674C">
      <w:pPr>
        <w:pStyle w:val="Frspaiere"/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95568" w:rsidRDefault="00C95568" w:rsidP="00C95568">
      <w:pPr>
        <w:pStyle w:val="Frspaiere"/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PRIMAR,</w:t>
      </w:r>
    </w:p>
    <w:p w:rsidR="00C95568" w:rsidRDefault="00C95568" w:rsidP="00C95568">
      <w:pPr>
        <w:pStyle w:val="Frspaiere"/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95568" w:rsidRPr="00B0674C" w:rsidRDefault="00C95568" w:rsidP="00C95568">
      <w:pPr>
        <w:pStyle w:val="Frspaiere"/>
        <w:spacing w:line="360" w:lineRule="auto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ro-RO"/>
        </w:rPr>
        <w:t>ANGHELESCU ADRIAN</w:t>
      </w:r>
    </w:p>
    <w:p w:rsidR="00015E88" w:rsidRPr="00B0674C" w:rsidRDefault="00015E88" w:rsidP="00B0674C">
      <w:pPr>
        <w:jc w:val="both"/>
        <w:rPr>
          <w:rFonts w:ascii="Arial" w:hAnsi="Arial" w:cs="Arial"/>
          <w:sz w:val="28"/>
          <w:szCs w:val="28"/>
        </w:rPr>
      </w:pPr>
      <w:r w:rsidRPr="00B0674C">
        <w:rPr>
          <w:rFonts w:ascii="Arial" w:hAnsi="Arial" w:cs="Arial"/>
          <w:sz w:val="28"/>
          <w:szCs w:val="28"/>
        </w:rPr>
        <w:t xml:space="preserve"> </w:t>
      </w:r>
    </w:p>
    <w:sectPr w:rsidR="00015E88" w:rsidRPr="00B0674C" w:rsidSect="00F665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67B"/>
    <w:rsid w:val="00015E88"/>
    <w:rsid w:val="004263C0"/>
    <w:rsid w:val="00464ABC"/>
    <w:rsid w:val="00573D0D"/>
    <w:rsid w:val="005B039B"/>
    <w:rsid w:val="009B2260"/>
    <w:rsid w:val="00B0674C"/>
    <w:rsid w:val="00C95568"/>
    <w:rsid w:val="00D4267B"/>
    <w:rsid w:val="00E904AD"/>
    <w:rsid w:val="00F26FBC"/>
    <w:rsid w:val="00F6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uiPriority w:val="1"/>
    <w:qFormat/>
    <w:rsid w:val="00015E8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Stan</dc:creator>
  <cp:keywords/>
  <dc:description/>
  <cp:lastModifiedBy>Livia Stan</cp:lastModifiedBy>
  <cp:revision>11</cp:revision>
  <dcterms:created xsi:type="dcterms:W3CDTF">2022-01-10T08:39:00Z</dcterms:created>
  <dcterms:modified xsi:type="dcterms:W3CDTF">2022-01-10T09:50:00Z</dcterms:modified>
</cp:coreProperties>
</file>